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17EF" w14:textId="44575B56" w:rsidR="00642E5E" w:rsidRDefault="003D3794" w:rsidP="00F039A4">
      <w:pPr>
        <w:pStyle w:val="1Title"/>
        <w:jc w:val="center"/>
        <w:rPr>
          <w:rFonts w:ascii="Helvetica" w:hAnsi="Helvetica"/>
        </w:rPr>
      </w:pPr>
      <w:r>
        <w:rPr>
          <w:rFonts w:ascii="Helvetica" w:hAnsi="Helvetica"/>
        </w:rPr>
        <w:t>VISITOR AND CONTRACT</w:t>
      </w:r>
      <w:r w:rsidR="00444A2C">
        <w:rPr>
          <w:rFonts w:ascii="Helvetica" w:hAnsi="Helvetica"/>
        </w:rPr>
        <w:t>OR</w:t>
      </w:r>
      <w:r>
        <w:rPr>
          <w:rFonts w:ascii="Helvetica" w:hAnsi="Helvetica"/>
        </w:rPr>
        <w:t xml:space="preserve"> LOG</w:t>
      </w:r>
    </w:p>
    <w:p w14:paraId="24F48D5D" w14:textId="77777777" w:rsidR="003D3794" w:rsidRDefault="003D3794" w:rsidP="003D3794"/>
    <w:p w14:paraId="2F08A2EB" w14:textId="6D29C02A" w:rsidR="00642D0E" w:rsidRDefault="00642D0E" w:rsidP="00642D0E">
      <w:pPr>
        <w:rPr>
          <w:rFonts w:ascii="Helvetica" w:hAnsi="Helvetica" w:cs="Helvetica"/>
        </w:rPr>
      </w:pPr>
      <w:r w:rsidRPr="00642D0E">
        <w:rPr>
          <w:rFonts w:ascii="Helvetica" w:hAnsi="Helvetica" w:cs="Helvetica"/>
        </w:rPr>
        <w:t xml:space="preserve">Record all visitors and contractors. Confirm purpose of visit, areas to be accessed, and the host or escort. Visitors and contractors must be </w:t>
      </w:r>
      <w:proofErr w:type="gramStart"/>
      <w:r w:rsidRPr="00642D0E">
        <w:rPr>
          <w:rFonts w:ascii="Helvetica" w:hAnsi="Helvetica" w:cs="Helvetica"/>
        </w:rPr>
        <w:t>accompanied at all times</w:t>
      </w:r>
      <w:proofErr w:type="gramEnd"/>
      <w:r w:rsidRPr="00642D0E">
        <w:rPr>
          <w:rFonts w:ascii="Helvetica" w:hAnsi="Helvetica" w:cs="Helvetica"/>
        </w:rPr>
        <w:t>. Sign out and return badges on exit.</w:t>
      </w:r>
      <w:r w:rsidR="0093152F">
        <w:rPr>
          <w:rFonts w:ascii="Helvetica" w:hAnsi="Helvetica" w:cs="Helvetica"/>
        </w:rPr>
        <w:t xml:space="preserve">  For GDPR purposes, you should only use </w:t>
      </w:r>
      <w:r w:rsidR="0093152F" w:rsidRPr="00541155">
        <w:rPr>
          <w:rFonts w:ascii="Helvetica" w:hAnsi="Helvetica" w:cs="Helvetica"/>
          <w:b/>
          <w:bCs/>
        </w:rPr>
        <w:t>one</w:t>
      </w:r>
      <w:r w:rsidR="0093152F">
        <w:rPr>
          <w:rFonts w:ascii="Helvetica" w:hAnsi="Helvetica" w:cs="Helvetica"/>
        </w:rPr>
        <w:t xml:space="preserve"> log sheet per visitor or con</w:t>
      </w:r>
      <w:r w:rsidR="004A4463">
        <w:rPr>
          <w:rFonts w:ascii="Helvetica" w:hAnsi="Helvetica" w:cs="Helvetica"/>
        </w:rPr>
        <w:t>tractor.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0"/>
        <w:gridCol w:w="11634"/>
      </w:tblGrid>
      <w:tr w:rsidR="00541155" w:rsidRPr="00EF38D0" w14:paraId="27F14BAA" w14:textId="77777777" w:rsidTr="00541155">
        <w:tc>
          <w:tcPr>
            <w:tcW w:w="936" w:type="pct"/>
          </w:tcPr>
          <w:p w14:paraId="5C36D9AF" w14:textId="5A85FA8D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Date</w:t>
            </w:r>
          </w:p>
        </w:tc>
        <w:tc>
          <w:tcPr>
            <w:tcW w:w="4064" w:type="pct"/>
          </w:tcPr>
          <w:p w14:paraId="5D44800D" w14:textId="75BE08E9" w:rsidR="00541155" w:rsidRPr="00EF38D0" w:rsidRDefault="00541155" w:rsidP="00905DDC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541155" w:rsidRPr="00EF38D0" w14:paraId="5E868860" w14:textId="77777777" w:rsidTr="00541155">
        <w:tc>
          <w:tcPr>
            <w:tcW w:w="936" w:type="pct"/>
          </w:tcPr>
          <w:p w14:paraId="6EF08389" w14:textId="57CB7C0B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Time in</w:t>
            </w:r>
          </w:p>
        </w:tc>
        <w:tc>
          <w:tcPr>
            <w:tcW w:w="4064" w:type="pct"/>
          </w:tcPr>
          <w:p w14:paraId="70433CF5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4A9CE34C" w14:textId="77777777" w:rsidTr="00541155">
        <w:tc>
          <w:tcPr>
            <w:tcW w:w="936" w:type="pct"/>
          </w:tcPr>
          <w:p w14:paraId="6A2AB100" w14:textId="02762B0C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Time Out</w:t>
            </w:r>
          </w:p>
        </w:tc>
        <w:tc>
          <w:tcPr>
            <w:tcW w:w="4064" w:type="pct"/>
          </w:tcPr>
          <w:p w14:paraId="363C83E6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3BBB4ABC" w14:textId="77777777" w:rsidTr="00541155">
        <w:tc>
          <w:tcPr>
            <w:tcW w:w="936" w:type="pct"/>
          </w:tcPr>
          <w:p w14:paraId="7FC8C527" w14:textId="13CF5E66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Full Name of Visitor/Contractor</w:t>
            </w:r>
          </w:p>
        </w:tc>
        <w:tc>
          <w:tcPr>
            <w:tcW w:w="4064" w:type="pct"/>
          </w:tcPr>
          <w:p w14:paraId="0ABE25C2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07E5CA5A" w14:textId="77777777" w:rsidTr="00541155">
        <w:tc>
          <w:tcPr>
            <w:tcW w:w="936" w:type="pct"/>
          </w:tcPr>
          <w:p w14:paraId="1B2EDE2C" w14:textId="04C0CA8E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Company</w:t>
            </w:r>
          </w:p>
        </w:tc>
        <w:tc>
          <w:tcPr>
            <w:tcW w:w="4064" w:type="pct"/>
          </w:tcPr>
          <w:p w14:paraId="6345CD67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6F855DAB" w14:textId="77777777" w:rsidTr="00541155">
        <w:tc>
          <w:tcPr>
            <w:tcW w:w="936" w:type="pct"/>
          </w:tcPr>
          <w:p w14:paraId="1590A1AF" w14:textId="77227906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Contact Number</w:t>
            </w:r>
          </w:p>
        </w:tc>
        <w:tc>
          <w:tcPr>
            <w:tcW w:w="4064" w:type="pct"/>
          </w:tcPr>
          <w:p w14:paraId="39904A76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4C732728" w14:textId="77777777" w:rsidTr="00541155">
        <w:tc>
          <w:tcPr>
            <w:tcW w:w="936" w:type="pct"/>
          </w:tcPr>
          <w:p w14:paraId="6A6749ED" w14:textId="3D6EAB8E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Escort Name</w:t>
            </w:r>
          </w:p>
        </w:tc>
        <w:tc>
          <w:tcPr>
            <w:tcW w:w="4064" w:type="pct"/>
          </w:tcPr>
          <w:p w14:paraId="0F33ACA6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333E823D" w14:textId="77777777" w:rsidTr="00541155">
        <w:tc>
          <w:tcPr>
            <w:tcW w:w="936" w:type="pct"/>
          </w:tcPr>
          <w:p w14:paraId="78B214FA" w14:textId="0DB2718C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Purpose of Visit</w:t>
            </w:r>
          </w:p>
        </w:tc>
        <w:tc>
          <w:tcPr>
            <w:tcW w:w="4064" w:type="pct"/>
          </w:tcPr>
          <w:p w14:paraId="410D3888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6846858F" w14:textId="77777777" w:rsidTr="00541155">
        <w:tc>
          <w:tcPr>
            <w:tcW w:w="936" w:type="pct"/>
          </w:tcPr>
          <w:p w14:paraId="001726EB" w14:textId="18CDB400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Areas to be Accessed</w:t>
            </w:r>
          </w:p>
        </w:tc>
        <w:tc>
          <w:tcPr>
            <w:tcW w:w="4064" w:type="pct"/>
          </w:tcPr>
          <w:p w14:paraId="6D621EDA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03025CA9" w14:textId="77777777" w:rsidTr="00541155">
        <w:tc>
          <w:tcPr>
            <w:tcW w:w="936" w:type="pct"/>
          </w:tcPr>
          <w:p w14:paraId="747E9C3B" w14:textId="0EAF4283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Escort Signature</w:t>
            </w:r>
          </w:p>
        </w:tc>
        <w:tc>
          <w:tcPr>
            <w:tcW w:w="4064" w:type="pct"/>
          </w:tcPr>
          <w:p w14:paraId="76FA7FB6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  <w:tr w:rsidR="00541155" w:rsidRPr="00EF38D0" w14:paraId="584DDD9C" w14:textId="77777777" w:rsidTr="00541155">
        <w:tc>
          <w:tcPr>
            <w:tcW w:w="936" w:type="pct"/>
          </w:tcPr>
          <w:p w14:paraId="0CA97678" w14:textId="5CE040F1" w:rsidR="00541155" w:rsidRPr="00EF38D0" w:rsidRDefault="00541155" w:rsidP="004A4463">
            <w:pPr>
              <w:rPr>
                <w:rFonts w:ascii="Helvetica" w:hAnsi="Helvetica" w:cs="Helvetica"/>
                <w:b/>
                <w:bCs/>
              </w:rPr>
            </w:pPr>
            <w:r w:rsidRPr="00EF38D0">
              <w:rPr>
                <w:rFonts w:ascii="Helvetica" w:hAnsi="Helvetica" w:cs="Helvetica"/>
                <w:b/>
                <w:bCs/>
              </w:rPr>
              <w:t>Visitor or Contractor Signature</w:t>
            </w:r>
          </w:p>
        </w:tc>
        <w:tc>
          <w:tcPr>
            <w:tcW w:w="4064" w:type="pct"/>
          </w:tcPr>
          <w:p w14:paraId="2D9F6E0E" w14:textId="77777777" w:rsidR="00541155" w:rsidRPr="00EF38D0" w:rsidRDefault="00541155" w:rsidP="007903D3">
            <w:pPr>
              <w:rPr>
                <w:rFonts w:ascii="Helvetica" w:hAnsi="Helvetica" w:cs="Helvetica"/>
              </w:rPr>
            </w:pPr>
          </w:p>
        </w:tc>
      </w:tr>
    </w:tbl>
    <w:p w14:paraId="358FBE34" w14:textId="77777777" w:rsidR="00642D0E" w:rsidRPr="00642D0E" w:rsidRDefault="00642D0E" w:rsidP="00642D0E">
      <w:pPr>
        <w:rPr>
          <w:rFonts w:ascii="Helvetica" w:hAnsi="Helvetica" w:cs="Helvetica"/>
        </w:rPr>
      </w:pPr>
    </w:p>
    <w:p w14:paraId="0BAA5AB0" w14:textId="77777777" w:rsidR="00A16B1D" w:rsidRDefault="00A16B1D" w:rsidP="00444A2C"/>
    <w:sectPr w:rsidR="00A16B1D" w:rsidSect="008E25D1">
      <w:footerReference w:type="even" r:id="rId11"/>
      <w:footerReference w:type="default" r:id="rId12"/>
      <w:pgSz w:w="16838" w:h="11906" w:orient="landscape"/>
      <w:pgMar w:top="851" w:right="1247" w:bottom="1134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E460" w14:textId="77777777" w:rsidR="00DE10B4" w:rsidRDefault="00DE10B4" w:rsidP="00B95DA8">
      <w:r>
        <w:separator/>
      </w:r>
    </w:p>
    <w:p w14:paraId="0D69143D" w14:textId="77777777" w:rsidR="00DE10B4" w:rsidRDefault="00DE10B4"/>
    <w:p w14:paraId="133A2814" w14:textId="77777777" w:rsidR="00DE10B4" w:rsidRDefault="00DE10B4" w:rsidP="00AE70BD"/>
    <w:p w14:paraId="3920386B" w14:textId="77777777" w:rsidR="00DE10B4" w:rsidRDefault="00DE10B4"/>
    <w:p w14:paraId="242140B5" w14:textId="77777777" w:rsidR="00DE10B4" w:rsidRDefault="00DE10B4" w:rsidP="000C1563"/>
  </w:endnote>
  <w:endnote w:type="continuationSeparator" w:id="0">
    <w:p w14:paraId="0E0F1B07" w14:textId="77777777" w:rsidR="00DE10B4" w:rsidRDefault="00DE10B4" w:rsidP="00B95DA8">
      <w:r>
        <w:continuationSeparator/>
      </w:r>
    </w:p>
    <w:p w14:paraId="748CA160" w14:textId="77777777" w:rsidR="00DE10B4" w:rsidRDefault="00DE10B4"/>
    <w:p w14:paraId="5217C4CD" w14:textId="77777777" w:rsidR="00DE10B4" w:rsidRDefault="00DE10B4" w:rsidP="00AE70BD"/>
    <w:p w14:paraId="74E5E016" w14:textId="77777777" w:rsidR="00DE10B4" w:rsidRDefault="00DE10B4"/>
    <w:p w14:paraId="31D2903F" w14:textId="77777777" w:rsidR="00DE10B4" w:rsidRDefault="00DE10B4" w:rsidP="000C1563"/>
  </w:endnote>
  <w:endnote w:type="continuationNotice" w:id="1">
    <w:p w14:paraId="441A20A8" w14:textId="77777777" w:rsidR="00DE10B4" w:rsidRDefault="00DE10B4"/>
    <w:p w14:paraId="3963A0E0" w14:textId="77777777" w:rsidR="00DE10B4" w:rsidRDefault="00DE10B4"/>
    <w:p w14:paraId="3E1F9508" w14:textId="77777777" w:rsidR="00DE10B4" w:rsidRDefault="00DE10B4" w:rsidP="00AE70BD"/>
    <w:p w14:paraId="5CA51DB6" w14:textId="77777777" w:rsidR="00DE10B4" w:rsidRDefault="00DE10B4"/>
    <w:p w14:paraId="4571A5BC" w14:textId="77777777" w:rsidR="00DE10B4" w:rsidRDefault="00DE10B4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00EB2D3F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94">
      <w:rPr>
        <w:rFonts w:cs="Calibri"/>
        <w:color w:val="323338"/>
        <w:sz w:val="16"/>
        <w:szCs w:val="16"/>
        <w:shd w:val="clear" w:color="auto" w:fill="FFFFFF"/>
      </w:rPr>
      <w:t>Visitor and Contractor Log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3E12" w14:textId="77777777" w:rsidR="00DE10B4" w:rsidRDefault="00DE10B4" w:rsidP="00B95DA8">
      <w:r>
        <w:separator/>
      </w:r>
    </w:p>
    <w:p w14:paraId="2368F96E" w14:textId="77777777" w:rsidR="00DE10B4" w:rsidRDefault="00DE10B4"/>
    <w:p w14:paraId="0D35AFFB" w14:textId="77777777" w:rsidR="00DE10B4" w:rsidRDefault="00DE10B4" w:rsidP="00AE70BD"/>
    <w:p w14:paraId="5FACDA71" w14:textId="77777777" w:rsidR="00DE10B4" w:rsidRDefault="00DE10B4"/>
    <w:p w14:paraId="05450BFA" w14:textId="77777777" w:rsidR="00DE10B4" w:rsidRDefault="00DE10B4" w:rsidP="000C1563"/>
  </w:footnote>
  <w:footnote w:type="continuationSeparator" w:id="0">
    <w:p w14:paraId="410A2CF6" w14:textId="77777777" w:rsidR="00DE10B4" w:rsidRDefault="00DE10B4" w:rsidP="00B95DA8">
      <w:r>
        <w:continuationSeparator/>
      </w:r>
    </w:p>
    <w:p w14:paraId="3E6BB049" w14:textId="77777777" w:rsidR="00DE10B4" w:rsidRDefault="00DE10B4"/>
    <w:p w14:paraId="4456AEF8" w14:textId="77777777" w:rsidR="00DE10B4" w:rsidRDefault="00DE10B4" w:rsidP="00AE70BD"/>
    <w:p w14:paraId="4C8340C0" w14:textId="77777777" w:rsidR="00DE10B4" w:rsidRDefault="00DE10B4"/>
    <w:p w14:paraId="6257EBBA" w14:textId="77777777" w:rsidR="00DE10B4" w:rsidRDefault="00DE10B4" w:rsidP="000C1563"/>
  </w:footnote>
  <w:footnote w:type="continuationNotice" w:id="1">
    <w:p w14:paraId="7A1D97B7" w14:textId="77777777" w:rsidR="00DE10B4" w:rsidRDefault="00DE10B4"/>
    <w:p w14:paraId="5C525265" w14:textId="77777777" w:rsidR="00DE10B4" w:rsidRDefault="00DE10B4"/>
    <w:p w14:paraId="5D2FE3E7" w14:textId="77777777" w:rsidR="00DE10B4" w:rsidRDefault="00DE10B4" w:rsidP="00AE70BD"/>
    <w:p w14:paraId="1146EE63" w14:textId="77777777" w:rsidR="00DE10B4" w:rsidRDefault="00DE10B4"/>
    <w:p w14:paraId="6933FACB" w14:textId="77777777" w:rsidR="00DE10B4" w:rsidRDefault="00DE10B4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49B2"/>
    <w:rsid w:val="000203A8"/>
    <w:rsid w:val="000203AF"/>
    <w:rsid w:val="0003104A"/>
    <w:rsid w:val="00033353"/>
    <w:rsid w:val="00046117"/>
    <w:rsid w:val="0005309E"/>
    <w:rsid w:val="00072CE7"/>
    <w:rsid w:val="00073FDB"/>
    <w:rsid w:val="00085D4F"/>
    <w:rsid w:val="00087D87"/>
    <w:rsid w:val="00097FA8"/>
    <w:rsid w:val="000A219F"/>
    <w:rsid w:val="000A6A00"/>
    <w:rsid w:val="000B0C1D"/>
    <w:rsid w:val="000B797A"/>
    <w:rsid w:val="000C1563"/>
    <w:rsid w:val="000C4EB3"/>
    <w:rsid w:val="000C62A4"/>
    <w:rsid w:val="000E0C89"/>
    <w:rsid w:val="000E62BF"/>
    <w:rsid w:val="000F7282"/>
    <w:rsid w:val="00101D80"/>
    <w:rsid w:val="00103B96"/>
    <w:rsid w:val="00103E83"/>
    <w:rsid w:val="00105608"/>
    <w:rsid w:val="00107881"/>
    <w:rsid w:val="00115319"/>
    <w:rsid w:val="001158F8"/>
    <w:rsid w:val="00123EE8"/>
    <w:rsid w:val="0013322C"/>
    <w:rsid w:val="00133416"/>
    <w:rsid w:val="00134D8A"/>
    <w:rsid w:val="0013692E"/>
    <w:rsid w:val="0014587D"/>
    <w:rsid w:val="00152402"/>
    <w:rsid w:val="00152A0D"/>
    <w:rsid w:val="00155F79"/>
    <w:rsid w:val="00156982"/>
    <w:rsid w:val="00156C09"/>
    <w:rsid w:val="0016560B"/>
    <w:rsid w:val="00166977"/>
    <w:rsid w:val="001749F5"/>
    <w:rsid w:val="00175622"/>
    <w:rsid w:val="001761FF"/>
    <w:rsid w:val="00180C2C"/>
    <w:rsid w:val="00193BEB"/>
    <w:rsid w:val="001A4A18"/>
    <w:rsid w:val="001A5B88"/>
    <w:rsid w:val="001A64BF"/>
    <w:rsid w:val="001B1214"/>
    <w:rsid w:val="001B1C31"/>
    <w:rsid w:val="001B3A4D"/>
    <w:rsid w:val="001C1636"/>
    <w:rsid w:val="001C61FD"/>
    <w:rsid w:val="001D56D1"/>
    <w:rsid w:val="001D6D83"/>
    <w:rsid w:val="001E69B7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A54"/>
    <w:rsid w:val="00267ED9"/>
    <w:rsid w:val="00272BB1"/>
    <w:rsid w:val="00274704"/>
    <w:rsid w:val="002754EE"/>
    <w:rsid w:val="00282BF8"/>
    <w:rsid w:val="002857D7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21BFC"/>
    <w:rsid w:val="00327C23"/>
    <w:rsid w:val="003307B4"/>
    <w:rsid w:val="00330D5A"/>
    <w:rsid w:val="00332488"/>
    <w:rsid w:val="003402C9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2FF7"/>
    <w:rsid w:val="003D19B5"/>
    <w:rsid w:val="003D3794"/>
    <w:rsid w:val="003D6179"/>
    <w:rsid w:val="003E0065"/>
    <w:rsid w:val="003E2DDF"/>
    <w:rsid w:val="003E36EB"/>
    <w:rsid w:val="003E44AF"/>
    <w:rsid w:val="003E6B49"/>
    <w:rsid w:val="003E6F33"/>
    <w:rsid w:val="003F12FC"/>
    <w:rsid w:val="0040026A"/>
    <w:rsid w:val="00400EC9"/>
    <w:rsid w:val="0040723C"/>
    <w:rsid w:val="00413B74"/>
    <w:rsid w:val="00420F26"/>
    <w:rsid w:val="00432D6C"/>
    <w:rsid w:val="004406F4"/>
    <w:rsid w:val="004413F2"/>
    <w:rsid w:val="00444A2C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5980"/>
    <w:rsid w:val="00497206"/>
    <w:rsid w:val="0049737E"/>
    <w:rsid w:val="004A4463"/>
    <w:rsid w:val="004A48B4"/>
    <w:rsid w:val="004B525E"/>
    <w:rsid w:val="004B53BB"/>
    <w:rsid w:val="004B73B6"/>
    <w:rsid w:val="004C1CBB"/>
    <w:rsid w:val="004C2142"/>
    <w:rsid w:val="004C4CA2"/>
    <w:rsid w:val="004D06C0"/>
    <w:rsid w:val="004D2289"/>
    <w:rsid w:val="004D51C4"/>
    <w:rsid w:val="004D6FB7"/>
    <w:rsid w:val="004D7B35"/>
    <w:rsid w:val="004E5828"/>
    <w:rsid w:val="004F6BB5"/>
    <w:rsid w:val="00507541"/>
    <w:rsid w:val="00516A5C"/>
    <w:rsid w:val="0052487D"/>
    <w:rsid w:val="0053028B"/>
    <w:rsid w:val="00541155"/>
    <w:rsid w:val="00545F8A"/>
    <w:rsid w:val="005470D2"/>
    <w:rsid w:val="005526BC"/>
    <w:rsid w:val="00554FC0"/>
    <w:rsid w:val="00566942"/>
    <w:rsid w:val="005703FE"/>
    <w:rsid w:val="0057244F"/>
    <w:rsid w:val="00577ABC"/>
    <w:rsid w:val="005835A3"/>
    <w:rsid w:val="00591F21"/>
    <w:rsid w:val="00593C94"/>
    <w:rsid w:val="0059421E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254E7"/>
    <w:rsid w:val="006321D1"/>
    <w:rsid w:val="006360D9"/>
    <w:rsid w:val="00640D2E"/>
    <w:rsid w:val="00642D0E"/>
    <w:rsid w:val="00642E5E"/>
    <w:rsid w:val="00644DD6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3663"/>
    <w:rsid w:val="006B7AF8"/>
    <w:rsid w:val="006C6403"/>
    <w:rsid w:val="006D68CA"/>
    <w:rsid w:val="006E04FB"/>
    <w:rsid w:val="006E3A35"/>
    <w:rsid w:val="00702C7A"/>
    <w:rsid w:val="00705E21"/>
    <w:rsid w:val="00715B0E"/>
    <w:rsid w:val="007332A4"/>
    <w:rsid w:val="00745EDC"/>
    <w:rsid w:val="0075012B"/>
    <w:rsid w:val="0075482E"/>
    <w:rsid w:val="00762E51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12D2"/>
    <w:rsid w:val="007F3929"/>
    <w:rsid w:val="007F72F9"/>
    <w:rsid w:val="0082230D"/>
    <w:rsid w:val="00823986"/>
    <w:rsid w:val="00824A53"/>
    <w:rsid w:val="00840EFE"/>
    <w:rsid w:val="00876B3B"/>
    <w:rsid w:val="0088008C"/>
    <w:rsid w:val="00881568"/>
    <w:rsid w:val="008842CE"/>
    <w:rsid w:val="008854BE"/>
    <w:rsid w:val="00891099"/>
    <w:rsid w:val="00892B75"/>
    <w:rsid w:val="008966D6"/>
    <w:rsid w:val="00897B24"/>
    <w:rsid w:val="008A085F"/>
    <w:rsid w:val="008A4017"/>
    <w:rsid w:val="008A5BB8"/>
    <w:rsid w:val="008A7057"/>
    <w:rsid w:val="008B05C0"/>
    <w:rsid w:val="008B0925"/>
    <w:rsid w:val="008B113E"/>
    <w:rsid w:val="008B4CCE"/>
    <w:rsid w:val="008E21AA"/>
    <w:rsid w:val="008E25D1"/>
    <w:rsid w:val="008E60EB"/>
    <w:rsid w:val="00902F2D"/>
    <w:rsid w:val="00903196"/>
    <w:rsid w:val="00905DDC"/>
    <w:rsid w:val="009062AF"/>
    <w:rsid w:val="0093152F"/>
    <w:rsid w:val="00931DFE"/>
    <w:rsid w:val="00952A71"/>
    <w:rsid w:val="00956C7A"/>
    <w:rsid w:val="00960B77"/>
    <w:rsid w:val="00965BE9"/>
    <w:rsid w:val="0097080C"/>
    <w:rsid w:val="009715DB"/>
    <w:rsid w:val="00975B5E"/>
    <w:rsid w:val="009770BF"/>
    <w:rsid w:val="009826B6"/>
    <w:rsid w:val="00992EF1"/>
    <w:rsid w:val="009959D1"/>
    <w:rsid w:val="00995AC5"/>
    <w:rsid w:val="00997864"/>
    <w:rsid w:val="009A096C"/>
    <w:rsid w:val="009A7420"/>
    <w:rsid w:val="009A7566"/>
    <w:rsid w:val="009C6807"/>
    <w:rsid w:val="009D23D7"/>
    <w:rsid w:val="00A101DF"/>
    <w:rsid w:val="00A13092"/>
    <w:rsid w:val="00A16B1D"/>
    <w:rsid w:val="00A16C99"/>
    <w:rsid w:val="00A16ED2"/>
    <w:rsid w:val="00A173C4"/>
    <w:rsid w:val="00A3550A"/>
    <w:rsid w:val="00A463E4"/>
    <w:rsid w:val="00A464D1"/>
    <w:rsid w:val="00A664D0"/>
    <w:rsid w:val="00A76D3B"/>
    <w:rsid w:val="00A80D70"/>
    <w:rsid w:val="00A9784C"/>
    <w:rsid w:val="00AA1496"/>
    <w:rsid w:val="00AA22F7"/>
    <w:rsid w:val="00AA5FA4"/>
    <w:rsid w:val="00AD1439"/>
    <w:rsid w:val="00AD162C"/>
    <w:rsid w:val="00AE16A7"/>
    <w:rsid w:val="00AE70BD"/>
    <w:rsid w:val="00B15F0B"/>
    <w:rsid w:val="00B4148F"/>
    <w:rsid w:val="00B4496C"/>
    <w:rsid w:val="00B466F0"/>
    <w:rsid w:val="00B5339F"/>
    <w:rsid w:val="00B541D2"/>
    <w:rsid w:val="00B56B7F"/>
    <w:rsid w:val="00B56D62"/>
    <w:rsid w:val="00B57875"/>
    <w:rsid w:val="00B602BD"/>
    <w:rsid w:val="00B62AFF"/>
    <w:rsid w:val="00B75129"/>
    <w:rsid w:val="00B762A4"/>
    <w:rsid w:val="00B77695"/>
    <w:rsid w:val="00B86364"/>
    <w:rsid w:val="00B90BE6"/>
    <w:rsid w:val="00B925D9"/>
    <w:rsid w:val="00B95DA8"/>
    <w:rsid w:val="00B97CCC"/>
    <w:rsid w:val="00BA746E"/>
    <w:rsid w:val="00BC64A8"/>
    <w:rsid w:val="00BD034E"/>
    <w:rsid w:val="00BE3206"/>
    <w:rsid w:val="00BF05C3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64DA9"/>
    <w:rsid w:val="00C655CC"/>
    <w:rsid w:val="00CA40A4"/>
    <w:rsid w:val="00CA50C2"/>
    <w:rsid w:val="00CA6182"/>
    <w:rsid w:val="00CA7003"/>
    <w:rsid w:val="00CB03A6"/>
    <w:rsid w:val="00CC11BF"/>
    <w:rsid w:val="00CC7F66"/>
    <w:rsid w:val="00CD71AD"/>
    <w:rsid w:val="00CE6A3B"/>
    <w:rsid w:val="00CF349B"/>
    <w:rsid w:val="00CF4B6E"/>
    <w:rsid w:val="00D007D3"/>
    <w:rsid w:val="00D01E46"/>
    <w:rsid w:val="00D063F1"/>
    <w:rsid w:val="00D22870"/>
    <w:rsid w:val="00D31068"/>
    <w:rsid w:val="00D32932"/>
    <w:rsid w:val="00D32D55"/>
    <w:rsid w:val="00D57BF8"/>
    <w:rsid w:val="00D64A84"/>
    <w:rsid w:val="00D7051D"/>
    <w:rsid w:val="00D71FC8"/>
    <w:rsid w:val="00D75C8C"/>
    <w:rsid w:val="00D77F17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D167B"/>
    <w:rsid w:val="00DE10B4"/>
    <w:rsid w:val="00DF10AD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6CC9"/>
    <w:rsid w:val="00ED6D83"/>
    <w:rsid w:val="00EE0A5E"/>
    <w:rsid w:val="00EE2E80"/>
    <w:rsid w:val="00EF3325"/>
    <w:rsid w:val="00EF38D0"/>
    <w:rsid w:val="00F039A4"/>
    <w:rsid w:val="00F05722"/>
    <w:rsid w:val="00F10A6B"/>
    <w:rsid w:val="00F158C9"/>
    <w:rsid w:val="00F16574"/>
    <w:rsid w:val="00F36239"/>
    <w:rsid w:val="00F41917"/>
    <w:rsid w:val="00F44735"/>
    <w:rsid w:val="00F52EAF"/>
    <w:rsid w:val="00F56062"/>
    <w:rsid w:val="00F57049"/>
    <w:rsid w:val="00F57AD2"/>
    <w:rsid w:val="00F766DD"/>
    <w:rsid w:val="00F770C1"/>
    <w:rsid w:val="00F83818"/>
    <w:rsid w:val="00F84CC6"/>
    <w:rsid w:val="00FA4086"/>
    <w:rsid w:val="00FB0A85"/>
    <w:rsid w:val="00FB132E"/>
    <w:rsid w:val="00FB22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5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  <w:style w:type="paragraph" w:styleId="MacroText">
    <w:name w:val="macro"/>
    <w:link w:val="MacroTextChar"/>
    <w:uiPriority w:val="99"/>
    <w:unhideWhenUsed/>
    <w:rsid w:val="004C1CB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4C1CBB"/>
    <w:rPr>
      <w:rFonts w:ascii="Courier" w:eastAsiaTheme="minorEastAsia" w:hAnsi="Courier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2564C-3CB1-4A16-89A9-AD63F80D0467}">
  <ds:schemaRefs>
    <ds:schemaRef ds:uri="http://schemas.microsoft.com/office/2006/metadata/properties"/>
    <ds:schemaRef ds:uri="http://schemas.microsoft.com/office/infopath/2007/PartnerControls"/>
    <ds:schemaRef ds:uri="4e6d0759-f98b-4e74-a7a4-5a5567741bba"/>
    <ds:schemaRef ds:uri="11d8634c-f1ec-42ef-9318-c13b44338ff2"/>
  </ds:schemaRefs>
</ds:datastoreItem>
</file>

<file path=customXml/itemProps2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D6409-AA1F-4237-A471-EADFEFE83E6C}"/>
</file>

<file path=customXml/itemProps4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 Landscape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15</cp:revision>
  <cp:lastPrinted>2025-10-14T19:57:00Z</cp:lastPrinted>
  <dcterms:created xsi:type="dcterms:W3CDTF">2025-10-14T12:22:00Z</dcterms:created>
  <dcterms:modified xsi:type="dcterms:W3CDTF">2025-10-14T19:57:00Z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